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00" w:rsidRPr="004E1600" w:rsidRDefault="00FA7651" w:rsidP="003F15C0">
      <w:pPr>
        <w:jc w:val="center"/>
        <w:rPr>
          <w:rFonts w:ascii="Calibri" w:hAnsi="Calibri"/>
          <w:b/>
          <w:color w:val="1F497D"/>
          <w:sz w:val="32"/>
          <w:szCs w:val="32"/>
          <w:u w:val="single"/>
        </w:rPr>
      </w:pPr>
      <w:r>
        <w:rPr>
          <w:rFonts w:ascii="Calibri" w:hAnsi="Calibri"/>
          <w:b/>
          <w:color w:val="1F497D"/>
          <w:sz w:val="32"/>
          <w:szCs w:val="32"/>
          <w:u w:val="single"/>
        </w:rPr>
        <w:t xml:space="preserve">HOW TO INSTALL </w:t>
      </w:r>
      <w:r w:rsidR="004E1600" w:rsidRPr="004E1600">
        <w:rPr>
          <w:rFonts w:ascii="Calibri" w:hAnsi="Calibri"/>
          <w:b/>
          <w:color w:val="1F497D"/>
          <w:sz w:val="32"/>
          <w:szCs w:val="32"/>
          <w:u w:val="single"/>
        </w:rPr>
        <w:t>SIDE POLES OR CENTER POLES</w:t>
      </w:r>
    </w:p>
    <w:p w:rsidR="00DB7DF1" w:rsidRDefault="00FA7651">
      <w:pPr>
        <w:rPr>
          <w:rFonts w:ascii="Calibri" w:hAnsi="Calibri"/>
          <w:color w:val="1F497D"/>
        </w:rPr>
      </w:pPr>
      <w:r>
        <w:rPr>
          <w:rFonts w:ascii="Calibri" w:hAnsi="Calibri"/>
          <w:color w:val="1F497D"/>
        </w:rPr>
        <w:t>Use</w:t>
      </w:r>
      <w:r w:rsidR="00DB7DF1">
        <w:rPr>
          <w:rFonts w:ascii="Calibri" w:hAnsi="Calibri"/>
          <w:color w:val="1F497D"/>
        </w:rPr>
        <w:t xml:space="preserve"> 2 covers for both the s</w:t>
      </w:r>
      <w:r w:rsidR="00E03E37">
        <w:rPr>
          <w:rFonts w:ascii="Calibri" w:hAnsi="Calibri"/>
          <w:color w:val="1F497D"/>
        </w:rPr>
        <w:t>ide poles and the center poles for basic coverage.</w:t>
      </w:r>
    </w:p>
    <w:p w:rsidR="00DB7DF1" w:rsidRDefault="00FA7651">
      <w:pPr>
        <w:rPr>
          <w:rFonts w:ascii="Calibri" w:hAnsi="Calibri"/>
          <w:color w:val="1F497D"/>
        </w:rPr>
      </w:pPr>
      <w:r>
        <w:rPr>
          <w:rFonts w:ascii="Calibri" w:hAnsi="Calibri"/>
          <w:color w:val="1F497D"/>
        </w:rPr>
        <w:t xml:space="preserve"> </w:t>
      </w:r>
      <w:r w:rsidR="00DB7DF1">
        <w:rPr>
          <w:rFonts w:ascii="Calibri" w:hAnsi="Calibri"/>
          <w:color w:val="1F497D"/>
        </w:rPr>
        <w:t xml:space="preserve"> </w:t>
      </w:r>
      <w:r w:rsidR="004E1600">
        <w:rPr>
          <w:rFonts w:ascii="Calibri" w:hAnsi="Calibri"/>
          <w:b/>
          <w:color w:val="1F497D"/>
          <w:sz w:val="28"/>
          <w:szCs w:val="28"/>
          <w:u w:val="single"/>
        </w:rPr>
        <w:t>S</w:t>
      </w:r>
      <w:r w:rsidR="00DB7DF1" w:rsidRPr="004E1600">
        <w:rPr>
          <w:rFonts w:ascii="Calibri" w:hAnsi="Calibri"/>
          <w:b/>
          <w:color w:val="1F497D"/>
          <w:sz w:val="28"/>
          <w:szCs w:val="28"/>
          <w:u w:val="single"/>
        </w:rPr>
        <w:t xml:space="preserve">ide </w:t>
      </w:r>
      <w:r w:rsidR="004E1600">
        <w:rPr>
          <w:rFonts w:ascii="Calibri" w:hAnsi="Calibri"/>
          <w:b/>
          <w:color w:val="1F497D"/>
          <w:sz w:val="28"/>
          <w:szCs w:val="28"/>
          <w:u w:val="single"/>
        </w:rPr>
        <w:t>P</w:t>
      </w:r>
      <w:r w:rsidR="00DB7DF1" w:rsidRPr="004E1600">
        <w:rPr>
          <w:rFonts w:ascii="Calibri" w:hAnsi="Calibri"/>
          <w:b/>
          <w:color w:val="1F497D"/>
          <w:sz w:val="28"/>
          <w:szCs w:val="28"/>
          <w:u w:val="single"/>
        </w:rPr>
        <w:t xml:space="preserve">ole </w:t>
      </w:r>
      <w:r w:rsidR="004E1600">
        <w:rPr>
          <w:rFonts w:ascii="Calibri" w:hAnsi="Calibri"/>
          <w:b/>
          <w:color w:val="1F497D"/>
          <w:sz w:val="28"/>
          <w:szCs w:val="28"/>
          <w:u w:val="single"/>
        </w:rPr>
        <w:t>C</w:t>
      </w:r>
      <w:r w:rsidR="00DB7DF1" w:rsidRPr="004E1600">
        <w:rPr>
          <w:rFonts w:ascii="Calibri" w:hAnsi="Calibri"/>
          <w:b/>
          <w:color w:val="1F497D"/>
          <w:sz w:val="28"/>
          <w:szCs w:val="28"/>
          <w:u w:val="single"/>
        </w:rPr>
        <w:t>overs</w:t>
      </w:r>
      <w:r w:rsidR="00DB7DF1">
        <w:rPr>
          <w:rFonts w:ascii="Calibri" w:hAnsi="Calibri"/>
          <w:color w:val="1F497D"/>
        </w:rPr>
        <w:t xml:space="preserve"> look more like a curtain- wider at the top along the valence, cinched in the middle where it’s tied with a sash, and the material below the sash falls to the ground.  Our side pole covers simply have a pocket at the top and you slide 2 pieces through a curtain rod which adjusts in length by sliding it in and out, just like any other curtain rod does.  We did this to avoid the webbing that is used to sew on the valence rope- different tent manufacturers sew them at different lengths- The rod also has 2 swivel hooks (1 at each end) to hang on the valence rope.  From the sash down, you can wrap the material around the pole so that the entire pole is “pretty-much” covered.  It can blow if it’s breezy.  From the sash up, they will only cover the inside or the outside of the pole depending on which s</w:t>
      </w:r>
      <w:r>
        <w:rPr>
          <w:rFonts w:ascii="Calibri" w:hAnsi="Calibri"/>
          <w:color w:val="1F497D"/>
        </w:rPr>
        <w:t>ide of the pole you put it on.</w:t>
      </w:r>
      <w:r w:rsidR="00DB7DF1">
        <w:rPr>
          <w:rFonts w:ascii="Calibri" w:hAnsi="Calibri"/>
          <w:color w:val="1F497D"/>
        </w:rPr>
        <w:t xml:space="preserve">  </w:t>
      </w:r>
      <w:r>
        <w:rPr>
          <w:rFonts w:ascii="Calibri" w:hAnsi="Calibri"/>
          <w:color w:val="1F497D"/>
        </w:rPr>
        <w:t>If you want</w:t>
      </w:r>
      <w:r w:rsidR="00DB7DF1">
        <w:rPr>
          <w:rFonts w:ascii="Calibri" w:hAnsi="Calibri"/>
          <w:color w:val="1F497D"/>
        </w:rPr>
        <w:t xml:space="preserve"> both sides of the pole covered, then you need 2 rods and 4 side pole cov</w:t>
      </w:r>
      <w:r>
        <w:rPr>
          <w:rFonts w:ascii="Calibri" w:hAnsi="Calibri"/>
          <w:color w:val="1F497D"/>
        </w:rPr>
        <w:t>ers  putting one cover on the outside and another on the inside of the pole.</w:t>
      </w:r>
    </w:p>
    <w:p w:rsidR="004E1600" w:rsidRDefault="00FA7651">
      <w:pPr>
        <w:rPr>
          <w:rFonts w:ascii="Calibri" w:hAnsi="Calibri"/>
          <w:color w:val="1F497D"/>
        </w:rPr>
      </w:pPr>
      <w:r>
        <w:rPr>
          <w:rFonts w:ascii="Calibri" w:hAnsi="Calibri"/>
          <w:b/>
          <w:color w:val="1F497D"/>
          <w:sz w:val="28"/>
          <w:szCs w:val="28"/>
          <w:u w:val="single"/>
        </w:rPr>
        <w:t>Center</w:t>
      </w:r>
      <w:r w:rsidR="00DB7DF1" w:rsidRPr="004E1600">
        <w:rPr>
          <w:rFonts w:ascii="Calibri" w:hAnsi="Calibri"/>
          <w:b/>
          <w:color w:val="1F497D"/>
          <w:sz w:val="28"/>
          <w:szCs w:val="28"/>
          <w:u w:val="single"/>
        </w:rPr>
        <w:t xml:space="preserve"> Pole Covers</w:t>
      </w:r>
      <w:r w:rsidR="00DB7DF1">
        <w:rPr>
          <w:rFonts w:ascii="Calibri" w:hAnsi="Calibri"/>
          <w:color w:val="1F497D"/>
        </w:rPr>
        <w:t>:   There is a pull</w:t>
      </w:r>
      <w:r>
        <w:rPr>
          <w:rFonts w:ascii="Calibri" w:hAnsi="Calibri"/>
          <w:color w:val="1F497D"/>
        </w:rPr>
        <w:t>e</w:t>
      </w:r>
      <w:r w:rsidR="00DB7DF1">
        <w:rPr>
          <w:rFonts w:ascii="Calibri" w:hAnsi="Calibri"/>
          <w:color w:val="1F497D"/>
        </w:rPr>
        <w:t xml:space="preserve">y </w:t>
      </w:r>
      <w:r>
        <w:rPr>
          <w:rFonts w:ascii="Calibri" w:hAnsi="Calibri"/>
          <w:color w:val="1F497D"/>
        </w:rPr>
        <w:t>&amp; rope set to install the covers.</w:t>
      </w:r>
      <w:r w:rsidR="00DB7DF1">
        <w:rPr>
          <w:rFonts w:ascii="Calibri" w:hAnsi="Calibri"/>
          <w:color w:val="1F497D"/>
        </w:rPr>
        <w:t>   The pull</w:t>
      </w:r>
      <w:r>
        <w:rPr>
          <w:rFonts w:ascii="Calibri" w:hAnsi="Calibri"/>
          <w:color w:val="1F497D"/>
        </w:rPr>
        <w:t>e</w:t>
      </w:r>
      <w:r w:rsidR="00DB7DF1">
        <w:rPr>
          <w:rFonts w:ascii="Calibri" w:hAnsi="Calibri"/>
          <w:color w:val="1F497D"/>
        </w:rPr>
        <w:t>y has a loop tied to it and needs to go over th</w:t>
      </w:r>
      <w:r>
        <w:rPr>
          <w:rFonts w:ascii="Calibri" w:hAnsi="Calibri"/>
          <w:color w:val="1F497D"/>
        </w:rPr>
        <w:t>e tip of the center pole when you</w:t>
      </w:r>
      <w:r w:rsidR="00DB7DF1">
        <w:rPr>
          <w:rFonts w:ascii="Calibri" w:hAnsi="Calibri"/>
          <w:color w:val="1F497D"/>
        </w:rPr>
        <w:t xml:space="preserve"> are raising the tent.  Two pull</w:t>
      </w:r>
      <w:r>
        <w:rPr>
          <w:rFonts w:ascii="Calibri" w:hAnsi="Calibri"/>
          <w:color w:val="1F497D"/>
        </w:rPr>
        <w:t>e</w:t>
      </w:r>
      <w:r w:rsidR="00DB7DF1">
        <w:rPr>
          <w:rFonts w:ascii="Calibri" w:hAnsi="Calibri"/>
          <w:color w:val="1F497D"/>
        </w:rPr>
        <w:t>y ropes will just hang down until you’re re</w:t>
      </w:r>
      <w:r>
        <w:rPr>
          <w:rFonts w:ascii="Calibri" w:hAnsi="Calibri"/>
          <w:color w:val="1F497D"/>
        </w:rPr>
        <w:t xml:space="preserve">ady to pull up the covers- which would be </w:t>
      </w:r>
      <w:r w:rsidR="00DB7DF1">
        <w:rPr>
          <w:rFonts w:ascii="Calibri" w:hAnsi="Calibri"/>
          <w:color w:val="1F497D"/>
        </w:rPr>
        <w:t>after the tent is tightened down.  The center pole covers are rolled in pairs of two</w:t>
      </w:r>
      <w:r>
        <w:rPr>
          <w:rFonts w:ascii="Calibri" w:hAnsi="Calibri"/>
          <w:color w:val="1F497D"/>
        </w:rPr>
        <w:t xml:space="preserve"> in the</w:t>
      </w:r>
      <w:r w:rsidR="00DB7DF1">
        <w:rPr>
          <w:rFonts w:ascii="Calibri" w:hAnsi="Calibri"/>
          <w:color w:val="1F497D"/>
        </w:rPr>
        <w:t xml:space="preserve"> box so that you pull out 2-at-a-time.  You just move the box from pole-to-pole so you don’t have to worr</w:t>
      </w:r>
      <w:r>
        <w:rPr>
          <w:rFonts w:ascii="Calibri" w:hAnsi="Calibri"/>
          <w:color w:val="1F497D"/>
        </w:rPr>
        <w:t xml:space="preserve">y about the material getting </w:t>
      </w:r>
      <w:r w:rsidR="00DB7DF1">
        <w:rPr>
          <w:rFonts w:ascii="Calibri" w:hAnsi="Calibri"/>
          <w:color w:val="1F497D"/>
        </w:rPr>
        <w:t>dirty.  Once you’re ready to put on the center pole covers, you open the ring at a compression coupling that you squeeze with your hand- no tool needed.   You put the ring around the pole, slide on 2 pieces of material</w:t>
      </w:r>
      <w:r>
        <w:rPr>
          <w:rFonts w:ascii="Calibri" w:hAnsi="Calibri"/>
          <w:color w:val="1F497D"/>
        </w:rPr>
        <w:t xml:space="preserve"> </w:t>
      </w:r>
      <w:r w:rsidR="00DB7DF1">
        <w:rPr>
          <w:rFonts w:ascii="Calibri" w:hAnsi="Calibri"/>
          <w:color w:val="1F497D"/>
        </w:rPr>
        <w:t>(one on each side)</w:t>
      </w:r>
      <w:r>
        <w:rPr>
          <w:rFonts w:ascii="Calibri" w:hAnsi="Calibri"/>
          <w:color w:val="1F497D"/>
        </w:rPr>
        <w:t xml:space="preserve"> </w:t>
      </w:r>
      <w:r w:rsidR="00DB7DF1">
        <w:rPr>
          <w:rFonts w:ascii="Calibri" w:hAnsi="Calibri"/>
          <w:color w:val="1F497D"/>
        </w:rPr>
        <w:t>- close the ring, attach the 2 snaps that are on the pull</w:t>
      </w:r>
      <w:r>
        <w:rPr>
          <w:rFonts w:ascii="Calibri" w:hAnsi="Calibri"/>
          <w:color w:val="1F497D"/>
        </w:rPr>
        <w:t>e</w:t>
      </w:r>
      <w:r w:rsidR="00C42485">
        <w:rPr>
          <w:rFonts w:ascii="Calibri" w:hAnsi="Calibri"/>
          <w:color w:val="1F497D"/>
        </w:rPr>
        <w:t>y rope to the ring,</w:t>
      </w:r>
      <w:r w:rsidR="00DB7DF1">
        <w:rPr>
          <w:rFonts w:ascii="Calibri" w:hAnsi="Calibri"/>
          <w:color w:val="1F497D"/>
        </w:rPr>
        <w:t xml:space="preserve"> and pull one of the ropes to raise the center pole cover.  It works much like raising a flag up a flagpole.  The rope is a continuous loop.  </w:t>
      </w:r>
    </w:p>
    <w:p w:rsidR="00D32F3A" w:rsidRDefault="00FA7651">
      <w:pPr>
        <w:rPr>
          <w:rFonts w:ascii="Calibri" w:hAnsi="Calibri"/>
          <w:color w:val="1F497D"/>
        </w:rPr>
      </w:pPr>
      <w:r>
        <w:rPr>
          <w:rFonts w:ascii="Calibri" w:hAnsi="Calibri"/>
          <w:color w:val="1F497D"/>
        </w:rPr>
        <w:t xml:space="preserve"> </w:t>
      </w:r>
      <w:r w:rsidR="00DB7DF1">
        <w:rPr>
          <w:rFonts w:ascii="Calibri" w:hAnsi="Calibri"/>
          <w:color w:val="1F497D"/>
        </w:rPr>
        <w:t> </w:t>
      </w:r>
      <w:r w:rsidR="004E1600">
        <w:rPr>
          <w:rFonts w:ascii="Calibri" w:hAnsi="Calibri"/>
          <w:color w:val="1F497D"/>
        </w:rPr>
        <w:t>This</w:t>
      </w:r>
      <w:r>
        <w:rPr>
          <w:rFonts w:ascii="Calibri" w:hAnsi="Calibri"/>
          <w:color w:val="1F497D"/>
        </w:rPr>
        <w:t xml:space="preserve"> can make</w:t>
      </w:r>
      <w:r w:rsidR="004E1600">
        <w:rPr>
          <w:rFonts w:ascii="Calibri" w:hAnsi="Calibri"/>
          <w:color w:val="1F497D"/>
        </w:rPr>
        <w:t xml:space="preserve"> a h</w:t>
      </w:r>
      <w:r w:rsidR="00DB7DF1">
        <w:rPr>
          <w:rFonts w:ascii="Calibri" w:hAnsi="Calibri"/>
          <w:color w:val="1F497D"/>
        </w:rPr>
        <w:t>uge difference between scratched and unsightly center poles</w:t>
      </w:r>
      <w:r>
        <w:rPr>
          <w:rFonts w:ascii="Calibri" w:hAnsi="Calibri"/>
          <w:color w:val="1F497D"/>
        </w:rPr>
        <w:t xml:space="preserve">.  Another plus is since they are disposable  </w:t>
      </w:r>
      <w:r w:rsidR="00DB7DF1">
        <w:rPr>
          <w:rFonts w:ascii="Calibri" w:hAnsi="Calibri"/>
          <w:color w:val="1F497D"/>
        </w:rPr>
        <w:t xml:space="preserve"> they don’t have to </w:t>
      </w:r>
      <w:r w:rsidR="004E1600">
        <w:rPr>
          <w:rFonts w:ascii="Calibri" w:hAnsi="Calibri"/>
          <w:color w:val="1F497D"/>
        </w:rPr>
        <w:t xml:space="preserve">be </w:t>
      </w:r>
      <w:r w:rsidR="00DB7DF1">
        <w:rPr>
          <w:rFonts w:ascii="Calibri" w:hAnsi="Calibri"/>
          <w:color w:val="1F497D"/>
        </w:rPr>
        <w:t>wash</w:t>
      </w:r>
      <w:r w:rsidR="004E1600">
        <w:rPr>
          <w:rFonts w:ascii="Calibri" w:hAnsi="Calibri"/>
          <w:color w:val="1F497D"/>
        </w:rPr>
        <w:t>ed</w:t>
      </w:r>
      <w:r w:rsidR="00DB7DF1">
        <w:rPr>
          <w:rFonts w:ascii="Calibri" w:hAnsi="Calibri"/>
          <w:color w:val="1F497D"/>
        </w:rPr>
        <w:t xml:space="preserve"> or care</w:t>
      </w:r>
      <w:r w:rsidR="004E1600">
        <w:rPr>
          <w:rFonts w:ascii="Calibri" w:hAnsi="Calibri"/>
          <w:color w:val="1F497D"/>
        </w:rPr>
        <w:t>d</w:t>
      </w:r>
      <w:r w:rsidR="00DB7DF1">
        <w:rPr>
          <w:rFonts w:ascii="Calibri" w:hAnsi="Calibri"/>
          <w:color w:val="1F497D"/>
        </w:rPr>
        <w:t xml:space="preserve"> for</w:t>
      </w:r>
      <w:r w:rsidR="004E1600">
        <w:rPr>
          <w:rFonts w:ascii="Calibri" w:hAnsi="Calibri"/>
          <w:color w:val="1F497D"/>
        </w:rPr>
        <w:t>.</w:t>
      </w:r>
      <w:r>
        <w:rPr>
          <w:rFonts w:ascii="Calibri" w:hAnsi="Calibri"/>
          <w:color w:val="1F497D"/>
        </w:rPr>
        <w:t xml:space="preserve"> </w:t>
      </w:r>
      <w:r w:rsidR="004E1600">
        <w:rPr>
          <w:rFonts w:ascii="Calibri" w:hAnsi="Calibri"/>
          <w:color w:val="1F497D"/>
        </w:rPr>
        <w:t xml:space="preserve"> Just th</w:t>
      </w:r>
      <w:r>
        <w:rPr>
          <w:rFonts w:ascii="Calibri" w:hAnsi="Calibri"/>
          <w:color w:val="1F497D"/>
        </w:rPr>
        <w:t>row them away when you are done</w:t>
      </w:r>
      <w:r w:rsidR="00E03E37">
        <w:rPr>
          <w:rFonts w:ascii="Calibri" w:hAnsi="Calibri"/>
          <w:color w:val="1F497D"/>
        </w:rPr>
        <w:t>!  Remember to hang onto the rope &amp; pulley set to be used again for your next installation of center pole covers.</w:t>
      </w:r>
    </w:p>
    <w:p w:rsidR="003F15C0" w:rsidRDefault="003F15C0">
      <w:r>
        <w:rPr>
          <w:noProof/>
        </w:rPr>
        <w:drawing>
          <wp:inline distT="0" distB="0" distL="0" distR="0">
            <wp:extent cx="3810000" cy="1562100"/>
            <wp:effectExtent l="0" t="0" r="0" b="0"/>
            <wp:docPr id="1" name="Picture 1" descr="C:\Users\sharon\Document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smal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562100"/>
                    </a:xfrm>
                    <a:prstGeom prst="rect">
                      <a:avLst/>
                    </a:prstGeom>
                    <a:noFill/>
                    <a:ln>
                      <a:noFill/>
                    </a:ln>
                  </pic:spPr>
                </pic:pic>
              </a:graphicData>
            </a:graphic>
          </wp:inline>
        </w:drawing>
      </w:r>
    </w:p>
    <w:p w:rsidR="003F15C0" w:rsidRDefault="00244076">
      <w:r>
        <w:t xml:space="preserve">Phone: </w:t>
      </w:r>
      <w:bookmarkStart w:id="0" w:name="_GoBack"/>
      <w:bookmarkEnd w:id="0"/>
      <w:r w:rsidR="003F15C0">
        <w:t xml:space="preserve">1-800-245-7116  email us: </w:t>
      </w:r>
      <w:hyperlink r:id="rId6" w:history="1">
        <w:r w:rsidR="003F15C0" w:rsidRPr="00F86C52">
          <w:rPr>
            <w:rStyle w:val="Hyperlink"/>
          </w:rPr>
          <w:t>info@tentwares.com</w:t>
        </w:r>
      </w:hyperlink>
      <w:r w:rsidR="003F15C0">
        <w:tab/>
        <w:t xml:space="preserve">  visit us at: </w:t>
      </w:r>
      <w:hyperlink r:id="rId7" w:history="1">
        <w:r w:rsidR="003F15C0" w:rsidRPr="00F86C52">
          <w:rPr>
            <w:rStyle w:val="Hyperlink"/>
          </w:rPr>
          <w:t>www.tentwares.com</w:t>
        </w:r>
      </w:hyperlink>
      <w:r w:rsidR="003F15C0">
        <w:t xml:space="preserve"> </w:t>
      </w:r>
    </w:p>
    <w:sectPr w:rsidR="003F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F1"/>
    <w:rsid w:val="00244076"/>
    <w:rsid w:val="003B4C99"/>
    <w:rsid w:val="003F15C0"/>
    <w:rsid w:val="004E1600"/>
    <w:rsid w:val="00C42485"/>
    <w:rsid w:val="00D32F3A"/>
    <w:rsid w:val="00DB7DF1"/>
    <w:rsid w:val="00E03E37"/>
    <w:rsid w:val="00FA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C0"/>
    <w:rPr>
      <w:rFonts w:ascii="Tahoma" w:hAnsi="Tahoma" w:cs="Tahoma"/>
      <w:sz w:val="16"/>
      <w:szCs w:val="16"/>
    </w:rPr>
  </w:style>
  <w:style w:type="character" w:styleId="Hyperlink">
    <w:name w:val="Hyperlink"/>
    <w:basedOn w:val="DefaultParagraphFont"/>
    <w:uiPriority w:val="99"/>
    <w:unhideWhenUsed/>
    <w:rsid w:val="003F1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C0"/>
    <w:rPr>
      <w:rFonts w:ascii="Tahoma" w:hAnsi="Tahoma" w:cs="Tahoma"/>
      <w:sz w:val="16"/>
      <w:szCs w:val="16"/>
    </w:rPr>
  </w:style>
  <w:style w:type="character" w:styleId="Hyperlink">
    <w:name w:val="Hyperlink"/>
    <w:basedOn w:val="DefaultParagraphFont"/>
    <w:uiPriority w:val="99"/>
    <w:unhideWhenUsed/>
    <w:rsid w:val="003F1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twar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entwar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Kwikcover Joe Puglis</dc:creator>
  <cp:lastModifiedBy>Sharon Mertens</cp:lastModifiedBy>
  <cp:revision>5</cp:revision>
  <dcterms:created xsi:type="dcterms:W3CDTF">2015-08-11T15:19:00Z</dcterms:created>
  <dcterms:modified xsi:type="dcterms:W3CDTF">2015-08-11T15:27:00Z</dcterms:modified>
</cp:coreProperties>
</file>